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22" w:rsidRPr="002A2322" w:rsidRDefault="002A2322" w:rsidP="002A2322">
      <w:pPr>
        <w:autoSpaceDE w:val="0"/>
        <w:autoSpaceDN w:val="0"/>
        <w:adjustRightInd w:val="0"/>
        <w:ind w:left="540"/>
        <w:jc w:val="center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Приказ Роскомнадзора от 05.09.2013 N 996</w:t>
      </w:r>
    </w:p>
    <w:p w:rsidR="002A2322" w:rsidRPr="002A2322" w:rsidRDefault="002A2322" w:rsidP="002A2322">
      <w:pPr>
        <w:autoSpaceDE w:val="0"/>
        <w:autoSpaceDN w:val="0"/>
        <w:adjustRightInd w:val="0"/>
        <w:ind w:left="540"/>
        <w:jc w:val="center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"Об утверждении требований и методов по обезличиванию персональных данных"</w:t>
      </w:r>
    </w:p>
    <w:p w:rsidR="002A2322" w:rsidRPr="002A2322" w:rsidRDefault="002A2322" w:rsidP="002A2322">
      <w:pPr>
        <w:autoSpaceDE w:val="0"/>
        <w:autoSpaceDN w:val="0"/>
        <w:adjustRightInd w:val="0"/>
        <w:ind w:left="540"/>
        <w:jc w:val="center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(вместе с "Требованиями и методами по обезличиванию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программ")</w:t>
      </w:r>
    </w:p>
    <w:p w:rsidR="002A2322" w:rsidRPr="002A2322" w:rsidRDefault="002A2322" w:rsidP="002A2322">
      <w:pPr>
        <w:autoSpaceDE w:val="0"/>
        <w:autoSpaceDN w:val="0"/>
        <w:adjustRightInd w:val="0"/>
        <w:ind w:left="540"/>
        <w:jc w:val="center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(Зарегистрировано в Минюсте России 10.09.2013 N 29935)</w:t>
      </w:r>
    </w:p>
    <w:p w:rsidR="00AD453F" w:rsidRPr="002A2322" w:rsidRDefault="00AD453F">
      <w:pPr>
        <w:rPr>
          <w:lang w:val="en-US"/>
        </w:rPr>
      </w:pPr>
    </w:p>
    <w:p w:rsidR="002A2322" w:rsidRPr="002A2322" w:rsidRDefault="002A2322" w:rsidP="002A2322"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n-US"/>
        </w:rPr>
      </w:pPr>
      <w:r w:rsidRPr="002A2322">
        <w:rPr>
          <w:rFonts w:cs="Times New Roman"/>
          <w:b/>
          <w:bCs/>
          <w:lang w:eastAsia="en-US"/>
        </w:rPr>
        <w:t>ТРЕБОВАНИЯ И МЕТОДЫ</w:t>
      </w:r>
    </w:p>
    <w:p w:rsidR="002A2322" w:rsidRPr="002A2322" w:rsidRDefault="002A2322" w:rsidP="002A2322"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n-US"/>
        </w:rPr>
      </w:pPr>
      <w:r w:rsidRPr="002A2322">
        <w:rPr>
          <w:rFonts w:cs="Times New Roman"/>
          <w:b/>
          <w:bCs/>
          <w:lang w:eastAsia="en-US"/>
        </w:rPr>
        <w:t>ПО ОБЕЗЛИЧИВАНИЮ ПЕРСОНАЛЬНЫХ ДАННЫХ, ОБРАБАТЫВАЕМЫХ</w:t>
      </w:r>
    </w:p>
    <w:p w:rsidR="002A2322" w:rsidRPr="002A2322" w:rsidRDefault="002A2322" w:rsidP="002A2322"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n-US"/>
        </w:rPr>
      </w:pPr>
      <w:r w:rsidRPr="002A2322">
        <w:rPr>
          <w:rFonts w:cs="Times New Roman"/>
          <w:b/>
          <w:bCs/>
          <w:lang w:eastAsia="en-US"/>
        </w:rPr>
        <w:t>В ИНФОРМАЦИОННЫХ СИСТЕМАХ ПЕРСОНАЛЬНЫХ ДАННЫХ, В ТОМ ЧИСЛЕ</w:t>
      </w:r>
    </w:p>
    <w:p w:rsidR="002A2322" w:rsidRPr="002A2322" w:rsidRDefault="002A2322" w:rsidP="002A2322"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n-US"/>
        </w:rPr>
      </w:pPr>
      <w:r w:rsidRPr="002A2322">
        <w:rPr>
          <w:rFonts w:cs="Times New Roman"/>
          <w:b/>
          <w:bCs/>
          <w:lang w:eastAsia="en-US"/>
        </w:rPr>
        <w:t>СОЗДАННЫХ И ФУНКЦИОНИРУЮЩИХ В РАМКАХ РЕАЛИЗАЦИИ ФЕДЕРАЛЬНЫХ</w:t>
      </w:r>
    </w:p>
    <w:p w:rsidR="002A2322" w:rsidRPr="002A2322" w:rsidRDefault="002A2322" w:rsidP="002A2322"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n-US"/>
        </w:rPr>
      </w:pPr>
      <w:r w:rsidRPr="002A2322">
        <w:rPr>
          <w:rFonts w:cs="Times New Roman"/>
          <w:b/>
          <w:bCs/>
          <w:lang w:eastAsia="en-US"/>
        </w:rPr>
        <w:t>ЦЕЛЕВЫХ ПРОГРАММ</w:t>
      </w:r>
    </w:p>
    <w:p w:rsidR="002A2322" w:rsidRPr="002A2322" w:rsidRDefault="002A2322" w:rsidP="002A2322">
      <w:pPr>
        <w:autoSpaceDE w:val="0"/>
        <w:autoSpaceDN w:val="0"/>
        <w:adjustRightInd w:val="0"/>
        <w:jc w:val="center"/>
        <w:outlineLvl w:val="0"/>
        <w:rPr>
          <w:rFonts w:cs="Times New Roman"/>
          <w:lang w:eastAsia="en-US"/>
        </w:rPr>
      </w:pP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1. Настоящие Требования и методы по обезличиванию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 (далее - Требования и методы) разработаны в соответствии с </w:t>
      </w:r>
      <w:hyperlink r:id="rId5" w:history="1">
        <w:r w:rsidRPr="002A2322">
          <w:rPr>
            <w:rFonts w:cs="Times New Roman"/>
            <w:lang w:eastAsia="en-US"/>
          </w:rPr>
          <w:t>подпунктом "з" пункта 1</w:t>
        </w:r>
      </w:hyperlink>
      <w:r w:rsidRPr="002A2322">
        <w:rPr>
          <w:rFonts w:cs="Times New Roman"/>
          <w:lang w:eastAsia="en-US"/>
        </w:rPr>
        <w:t xml:space="preserve"> Перечня мер, направленных на обеспечение выполнения обязанностей, предусмотренных Федеральным </w:t>
      </w:r>
      <w:hyperlink r:id="rId6" w:history="1">
        <w:r w:rsidRPr="002A2322">
          <w:rPr>
            <w:rFonts w:cs="Times New Roman"/>
            <w:lang w:eastAsia="en-US"/>
          </w:rPr>
          <w:t>законом</w:t>
        </w:r>
      </w:hyperlink>
      <w:r w:rsidRPr="002A2322">
        <w:rPr>
          <w:rFonts w:cs="Times New Roman"/>
          <w:lang w:eastAsia="en-US"/>
        </w:rP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N 211 (Собрание законодательства Российской Федерации, 2012, N 14, ст. 1626).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2. В соответствии со </w:t>
      </w:r>
      <w:hyperlink r:id="rId7" w:history="1">
        <w:r w:rsidRPr="002A2322">
          <w:rPr>
            <w:rFonts w:cs="Times New Roman"/>
            <w:lang w:eastAsia="en-US"/>
          </w:rPr>
          <w:t>статьей 3</w:t>
        </w:r>
      </w:hyperlink>
      <w:r w:rsidRPr="002A2322">
        <w:rPr>
          <w:rFonts w:cs="Times New Roman"/>
          <w:lang w:eastAsia="en-US"/>
        </w:rPr>
        <w:t xml:space="preserve"> Федерального закона от 27 июля 2006 г. N 152-ФЗ "О персональных данных" (Собрание законодательства Российской Федерации, 2006, N 31 (ч. I), ст. 3451; 2009, N 48, ст. 5716; N 52 (ч. I), ст. 6439; 2010, N 27, ст. 3407; N 31, ст. 4173, ст. 4196; N 49, ст. 6409; N 52 (ч. I), ст. 6974; 2011, N 23, ст. 3263; N 31, ст. 4701; 2013, N 14, ст. 1651) под обезличиванием персональных данных понимаются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3. Обезличивание персональных данных должно обеспечивать не только защиту от несанкционированного использования, но и возможность их обработки. Для этого обезличенные данные должны обладать свойствами, сохраняющими основные характеристики обезличиваемых персональных данных.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4. К свойствам обезличенных данных относятся: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полнота (сохранение всей информации о конкретных субъектах или группах  субъектов, которая имелась до обезличивания);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структурированность (сохранение структурных связей между обезличенными данными конкретного субъекта или группы субъектов, соответствующих связям, имеющимся до обезличивания);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релевантность (возможность обработки запросов по обработке персональных данных и получения ответов в одинаковой семантической форме);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семантическая целостность (сохранение семантики персональных данных при их обезличивании);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применимость (возможность решения задач обработки персональных данных, стоящих перед оператором, осуществляющим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 (далее - оператор, операторы), без предварительного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 xml:space="preserve"> всего объема записей о субъектах);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анонимность (невозможность однозначной идентификации субъектов данных, полученных в результате обезличивания, без применения дополнительной информации).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5. К характеристикам (свойствам) методов обезличивания персональных данных (далее - методы обезличивания), определяющим возможность обеспечения заданных свойств обезличенных данных, относятся: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обратимость (возможность преобразования, обратного обезличиванию (</w:t>
      </w:r>
      <w:proofErr w:type="spellStart"/>
      <w:r w:rsidRPr="002A2322">
        <w:rPr>
          <w:rFonts w:cs="Times New Roman"/>
          <w:lang w:eastAsia="en-US"/>
        </w:rPr>
        <w:t>деобезличивание</w:t>
      </w:r>
      <w:proofErr w:type="spellEnd"/>
      <w:r w:rsidRPr="002A2322">
        <w:rPr>
          <w:rFonts w:cs="Times New Roman"/>
          <w:lang w:eastAsia="en-US"/>
        </w:rPr>
        <w:t>), которое позволит привести обезличенные данные к исходному виду, позволяющему определить принадлежность персональных данных конкретному субъекту, устранить анонимность);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вариативность (возможность внесения изменений в параметры метода и его дальнейшего применения без предварительного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 xml:space="preserve"> массива данных);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изменяемость (возможность внесения изменений (дополнений) в массив обезличенных данных без предварительного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>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стойкость (стойкость метода к атакам на идентификацию субъекта персональных данных);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возможность косвенного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 xml:space="preserve"> (возможность проведения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 xml:space="preserve"> с использованием информации других операторов);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совместимость (возможность интеграции персональных данных, обезличенных различными методами);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параметрический объем (объем дополнительной (служебной) информации, необходимой для реализации метода обезличивания и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>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возможность оценки качества данных (возможность проведения контроля качества обезличенных данных и соответствия применяемых процедур обезличивания установленным для них требованиям).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6. Требования к методам обезличивания подразделяются на: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требования к свойствам обезличенных данных, получаемых при применении метода обезличивания;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требования к свойствам, которыми должен обладать метод обезличивания.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bookmarkStart w:id="0" w:name="Par28"/>
      <w:bookmarkEnd w:id="0"/>
      <w:r w:rsidRPr="002A2322">
        <w:rPr>
          <w:rFonts w:cs="Times New Roman"/>
          <w:lang w:eastAsia="en-US"/>
        </w:rPr>
        <w:t>7. К требованиям к свойствам получаемых обезличенных данных относятся: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сохранение полноты (состав обезличенных данных должен полностью соответствовать составу обезличиваемых персональных данных);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сохранение структурированности обезличиваемых персональных данных;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сохранение семантической целостности обезличиваемых персональных данных;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анонимность отдельных данных не ниже заданного уровня (количества возможных сопоставлений обезличенных данных между собой для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 xml:space="preserve"> как, например, k-</w:t>
      </w:r>
      <w:proofErr w:type="spellStart"/>
      <w:r w:rsidRPr="002A2322">
        <w:rPr>
          <w:rFonts w:cs="Times New Roman"/>
          <w:lang w:eastAsia="en-US"/>
        </w:rPr>
        <w:t>anonymity</w:t>
      </w:r>
      <w:proofErr w:type="spellEnd"/>
      <w:r w:rsidRPr="002A2322">
        <w:rPr>
          <w:rFonts w:cs="Times New Roman"/>
          <w:lang w:eastAsia="en-US"/>
        </w:rPr>
        <w:t>).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bookmarkStart w:id="1" w:name="Par33"/>
      <w:bookmarkEnd w:id="1"/>
      <w:r w:rsidRPr="002A2322">
        <w:rPr>
          <w:rFonts w:cs="Times New Roman"/>
          <w:lang w:eastAsia="en-US"/>
        </w:rPr>
        <w:t>8. К требованиям к свойствам метода обезличивания относятся: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обратимость (возможность проведения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>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возможность обеспечения заданного уровня анонимности;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увеличение стойкости при увеличении объема обезличиваемых персональных данных.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9. Выполнение приведенных в </w:t>
      </w:r>
      <w:hyperlink w:anchor="Par28" w:history="1">
        <w:r w:rsidRPr="002A2322">
          <w:rPr>
            <w:rFonts w:cs="Times New Roman"/>
            <w:lang w:eastAsia="en-US"/>
          </w:rPr>
          <w:t>пунктах 7</w:t>
        </w:r>
      </w:hyperlink>
      <w:r w:rsidRPr="002A2322">
        <w:rPr>
          <w:rFonts w:cs="Times New Roman"/>
          <w:lang w:eastAsia="en-US"/>
        </w:rPr>
        <w:t xml:space="preserve"> и </w:t>
      </w:r>
      <w:hyperlink w:anchor="Par33" w:history="1">
        <w:r w:rsidRPr="002A2322">
          <w:rPr>
            <w:rFonts w:cs="Times New Roman"/>
            <w:lang w:eastAsia="en-US"/>
          </w:rPr>
          <w:t>8</w:t>
        </w:r>
      </w:hyperlink>
      <w:r w:rsidRPr="002A2322">
        <w:rPr>
          <w:rFonts w:cs="Times New Roman"/>
          <w:lang w:eastAsia="en-US"/>
        </w:rPr>
        <w:t xml:space="preserve"> Требований и методов требований обязательно для обезличенных данных и применяемых методов обезличивания.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10. Методы обезличивания должны обеспечивать требуемые свойства обезличенных данных, соответствовать предъявляемым требованиям к их характеристикам (свойствам), быть практически реализуемыми в различных программных средах и позволять решать поставленные задачи обработки персональных данных.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11. К наиболее перспективным и удобным для практического применения относятся следующие методы обезличивания: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метод введения идентификаторов (замена части сведений (значений персональных данных) идентификаторами с созданием таблицы (справочника) соответствия идентификаторов исходным данным);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метод изменения состава или семантики (изменение состава или семантики персональных данных путем замены результатами статистической обработки, обобщения или удаления части сведений);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метод декомпозиции (разбиение множества (массива) персональных данных на несколько подмножеств (частей) с последующим раздельным хранением подмножеств);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метод перемешивания (перестановка отдельных записей, а также групп записей в массиве персональных данных).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12. Метод введения идентификаторов реализуется путем замены части персональных данных, позволяющих идентифицировать субъекта, их идентификаторами и созданием таблицы соответствия.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Метод обеспечивает следующие свойства обезличенных данных: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полнота;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структурированность;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семантическая целостность;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применимость.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Оценка свойств метода: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обратимость (метод позволяет провести процедуру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>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вариативность (метод позволяет перейти от одной таблицы соответствия к другой без проведения процедуры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>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изменяемость (метод не позволяет вносить изменения в массив обезличенных данных без предварительного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>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стойкость (метод не устойчив к атакам, подразумевающим наличие у лица, осуществляющего несанкционированный доступ, частичного или полного доступа к справочнику идентификаторов, стойкость метода не повышается с увеличением объема обезличиваемых персональных данных);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возможность косвенного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 xml:space="preserve"> (метод не исключает возможность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 xml:space="preserve"> с использованием персональных данных, имеющихся у других операторов);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совместимость (метод позволяет интегрировать записи, соответствующие отдельным атрибутам);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параметрический объем (объем таблицы (таблиц) соответствия определяется числом записей о субъектах персональных данных, подлежащих обезличиванию);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возможность оценки качества данных (метод позволяет проводить анализ качества обезличенных данных).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Для реализации метода требуется установить атрибуты персональных данных, записи которых подлежат замене идентификаторами, разработать систему идентификации, обеспечить ведение и хранение таблиц соответствия.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13. Метод изменения состава или семантики реализуется путем обобщения, изменения или удаления части сведений, позволяющих идентифицировать субъекта.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Метод обеспечивает следующие свойства обезличенных данных: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структурированность;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релевантность;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применимость;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анонимность.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Оценка свойств метода: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обратимость (метод не позволяет провести процедуру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 xml:space="preserve"> в полном объеме и применяется при статистической обработке персональных данных);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вариативность (метод не позволяет изменять параметры метода без проведения предварительного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>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изменяемость (метод позволяет вносить изменения в набор обезличенных данных без предварительного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>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стойкость (стойкость метода к атакам на идентификацию определяется набором правил реализации, стойкость метода не повышается с увеличением объема обезличиваемых персональных данных);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 xml:space="preserve">возможность косвенного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 xml:space="preserve"> (метод исключает возможность </w:t>
      </w:r>
      <w:proofErr w:type="spellStart"/>
      <w:r w:rsidRPr="002A2322">
        <w:rPr>
          <w:rFonts w:cs="Times New Roman"/>
          <w:lang w:eastAsia="en-US"/>
        </w:rPr>
        <w:t>деобезличивания</w:t>
      </w:r>
      <w:proofErr w:type="spellEnd"/>
      <w:r w:rsidRPr="002A2322">
        <w:rPr>
          <w:rFonts w:cs="Times New Roman"/>
          <w:lang w:eastAsia="en-US"/>
        </w:rPr>
        <w:t xml:space="preserve"> с использованием персональных данных, имеющихся у других операторов);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совместимость (метод не обеспечивает интеграции с данными, обезличенными другими методами);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параметрический объем (параметры метода определяются набором правил изменения состава или семантики персональных данных);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возможность оценки качества данных (метод не позволяет проводить анализ, использующий конкретные значения персональных данных).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Для реализации метода требуется выделить атрибуты персональных данных, записи которых подвергаются изменению, определить набор правил внесения изменений и иметь возможность независимого внесения изменений для данных каждого субъекта.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При этом возможно использование статистической обработки отдельных записей данных и замена конкретных значений записей результатами статистической обработки (средние значения, например).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14. Метод декомпозиции реализуется путем разбиения множества записей персональных данных на несколько подмножеств и создание таблиц, устанавливающих связи между подмножествами, с последующим раздельным хранением записей, соответствующих этим подмножествам.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Метод обеспечивает следующие свойства обезличенных данных: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полнота;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структурированность;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релевантность;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семантическая целостность;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применимость.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Оценка свойств метода: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обратимость (метод позволяет провести процедуру деобезличивания);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вариативность (метод позволяет изменить параметры декомпозиции без предварительного деобезличивания);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изменяемость (метод позволяет вносить изменения в набор обезличенных данных без предварительного деобезличивания);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стойкость (метод не устойчив к атакам, подразумевающим наличие у злоумышленника информации о множестве субъектов или доступа к нескольким частям раздельно хранимых сведений);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возможность косвенного деобезличивания (метод не исключает возможность деобезличивания с использованием персональных данных, имеющихся у других операторов);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совместимость (метод обеспечивает интеграцию с данными, обезличенными другими методами);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параметрический объем (определяется числом подмножеств и числом субъектов персональных данных, массив которых обезличивается, а также правилами разделения персональных данных на части и объемом таблиц связывания записей, находящихся в различных хранилищах);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возможность оценки качества данных (метод позволяет проводить анализ качества обезличенных данных).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Для реализации метода требуется предварительно разработать правила декомпозиции, правила установления соответствия между записями в различных хранилищах, правила внесения изменений и дополнений в записи и хранилища.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15. Метод перемешивания реализуется путем перемешивания отдельных записей, а также групп записей между собой.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Метод обеспечивает следующие свойства обезличенных данных: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полнота;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структурированность;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релевантность;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семантическая целостность;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применимость;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анонимность.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Оценка свойств метода: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обратимость (метод позволяет провести процедуру деобезличивания);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вариативность (метод позволяет изменять параметры перемешивания без проведения процедуры деобезличивания);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изменяемость (метод позволяет вносить изменения в набор обезличенных данных без предварительного деобезличивания);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стойкость (длина перестановки и их совокупности определяет стойкость метода к атакам на идентификацию);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возможность косвенного деобезличивания (метод исключает возможность проведения деобезличивания с использованием персональных данных, имеющихся у других операторов);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совместимость (метод позволяет проводить интеграцию с данными, обезличенными другими методами);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параметрический объем (зависит от заданных методов и правил перемешивания и требуемой стойкости к атакам на идентификацию);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возможность оценки качества данных (метод позволяет проводить анализ качества обезличенных данных).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Для реализации метода требуется разработать правила перемешивания и их алгоритмы, правила и алгоритмы деобезличивания и внесения изменений в записи.</w:t>
      </w:r>
    </w:p>
    <w:p w:rsidR="002A2322" w:rsidRPr="002A2322" w:rsidRDefault="002A2322" w:rsidP="002A2322">
      <w:pPr>
        <w:autoSpaceDE w:val="0"/>
        <w:autoSpaceDN w:val="0"/>
        <w:adjustRightInd w:val="0"/>
        <w:ind w:firstLine="540"/>
        <w:jc w:val="both"/>
        <w:rPr>
          <w:rFonts w:cs="Times New Roman"/>
          <w:lang w:eastAsia="en-US"/>
        </w:rPr>
      </w:pPr>
      <w:r w:rsidRPr="002A2322">
        <w:rPr>
          <w:rFonts w:cs="Times New Roman"/>
          <w:lang w:eastAsia="en-US"/>
        </w:rPr>
        <w:t>Метод может использоваться совместно с методами введения идентификаторов и декомпозиции.</w:t>
      </w:r>
    </w:p>
    <w:p w:rsidR="002A2322" w:rsidRPr="002A2322" w:rsidRDefault="002A2322"/>
    <w:sectPr w:rsidR="002A2322" w:rsidRPr="002A2322" w:rsidSect="001B605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0"/>
  <w:hideSpellingErrors/>
  <w:hideGrammaticalErrors/>
  <w:proofState w:spelling="clean"/>
  <w:documentProtection w:edit="readOnly" w:enforcement="1" w:cryptProviderType="rsaFull" w:cryptAlgorithmClass="hash" w:cryptAlgorithmType="typeAny" w:cryptAlgorithmSid="4" w:cryptSpinCount="100000" w:hash="WcIZfcy1SKjczF7mIT4SDTJ0ON8=" w:salt="tWRCzLtSNouPDaCi26v5/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87"/>
    <w:rsid w:val="002A2322"/>
    <w:rsid w:val="00585C87"/>
    <w:rsid w:val="00A3791F"/>
    <w:rsid w:val="00AD453F"/>
    <w:rsid w:val="00E6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1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91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1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91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2DDCEF0C11742C0AF7CA33F5865182A839054C55F78D54555C69EE24C2985E93C21DF3D9BA2AEAJ3ZC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2DDCEF0C11742C0AF7CA33F5865182A839054C55F78D54555C69EE24C2985E93C21DF3D9BA2AE8J3ZEP" TargetMode="External"/><Relationship Id="rId5" Type="http://schemas.openxmlformats.org/officeDocument/2006/relationships/hyperlink" Target="consultantplus://offline/ref=232DDCEF0C11742C0AF7CA33F5865182A838054F52FB8D54555C69EE24C2985E93C21DF3D9BA28ECJ3Z0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2053</Words>
  <Characters>11707</Characters>
  <Application>Microsoft Office Word</Application>
  <DocSecurity>8</DocSecurity>
  <Lines>97</Lines>
  <Paragraphs>27</Paragraphs>
  <ScaleCrop>false</ScaleCrop>
  <Company/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Баскинд Мария Борисовна</dc:creator>
  <cp:keywords/>
  <dc:description/>
  <cp:lastModifiedBy>Куликов Антон Андрееви</cp:lastModifiedBy>
  <cp:revision>2</cp:revision>
  <dcterms:created xsi:type="dcterms:W3CDTF">2016-12-16T06:36:00Z</dcterms:created>
  <dcterms:modified xsi:type="dcterms:W3CDTF">2016-12-16T06:36:00Z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